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E714BC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E714BC" w:rsidRDefault="004741C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714BC" w:rsidRDefault="004741C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E714BC" w:rsidTr="00B435A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714BC" w:rsidRDefault="00B435A5" w:rsidP="00B435A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2731" w:type="dxa"/>
            <w:vAlign w:val="bottom"/>
          </w:tcPr>
          <w:p w:rsidR="00E714BC" w:rsidRDefault="00E714BC" w:rsidP="00B435A5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714BC" w:rsidRDefault="004741C5" w:rsidP="00B435A5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714BC" w:rsidRDefault="00B435A5" w:rsidP="00B4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506-П</w:t>
            </w:r>
          </w:p>
        </w:tc>
      </w:tr>
      <w:tr w:rsidR="00E714B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714BC" w:rsidRDefault="004741C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714BC" w:rsidRDefault="004741C5">
      <w:pPr>
        <w:widowControl w:val="0"/>
        <w:autoSpaceDE w:val="0"/>
        <w:autoSpaceDN w:val="0"/>
        <w:adjustRightInd w:val="0"/>
        <w:spacing w:before="480" w:after="48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Правительства</w:t>
      </w:r>
      <w:r>
        <w:rPr>
          <w:b/>
          <w:sz w:val="28"/>
          <w:szCs w:val="28"/>
        </w:rPr>
        <w:br/>
        <w:t xml:space="preserve">Кировской области от 16.12.2022 № 689-П «Об утверждении перечня частных </w:t>
      </w:r>
      <w:r>
        <w:rPr>
          <w:b/>
          <w:bCs/>
          <w:sz w:val="28"/>
          <w:szCs w:val="28"/>
        </w:rPr>
        <w:t>инвесторов, новые инвестиционные проекты которых включены в сводный перечень новых инвестиционных проектов</w:t>
      </w:r>
      <w:r>
        <w:rPr>
          <w:b/>
          <w:bCs/>
          <w:sz w:val="28"/>
          <w:szCs w:val="28"/>
        </w:rPr>
        <w:br/>
        <w:t>в порядке, утвержденном Правительством Российской Федерации,</w:t>
      </w:r>
      <w:r>
        <w:rPr>
          <w:b/>
          <w:bCs/>
          <w:sz w:val="28"/>
          <w:szCs w:val="28"/>
        </w:rPr>
        <w:br/>
        <w:t>в том числе отобраны Правительством Кировской области</w:t>
      </w:r>
      <w:r>
        <w:rPr>
          <w:b/>
          <w:bCs/>
          <w:sz w:val="28"/>
          <w:szCs w:val="28"/>
        </w:rPr>
        <w:br/>
        <w:t>в установленном им порядке, претендующих на получение государственной поддержки</w:t>
      </w:r>
      <w:r>
        <w:rPr>
          <w:b/>
          <w:sz w:val="28"/>
          <w:szCs w:val="28"/>
        </w:rPr>
        <w:t>»</w:t>
      </w:r>
    </w:p>
    <w:p w:rsidR="00E714BC" w:rsidRDefault="004741C5">
      <w:pPr>
        <w:widowControl w:val="0"/>
        <w:autoSpaceDE w:val="0"/>
        <w:autoSpaceDN w:val="0"/>
        <w:adjustRightInd w:val="0"/>
        <w:spacing w:before="48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E714BC" w:rsidRDefault="004741C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Внести изменение в постановление Правительства Кировской области от 16.12.2022 №</w:t>
      </w:r>
      <w:r>
        <w:t> </w:t>
      </w:r>
      <w:r>
        <w:rPr>
          <w:sz w:val="28"/>
          <w:szCs w:val="28"/>
        </w:rPr>
        <w:t xml:space="preserve">689-П «Об утверждении перечня частных </w:t>
      </w:r>
      <w:r>
        <w:rPr>
          <w:bCs/>
          <w:sz w:val="28"/>
          <w:szCs w:val="28"/>
        </w:rPr>
        <w:t xml:space="preserve">инвесторов, новые инвестиционные проекты которых включены в сводный перечень новых инвестиционных проектов в порядке, утвержденном </w:t>
      </w:r>
      <w:r>
        <w:rPr>
          <w:bCs/>
          <w:spacing w:val="-10"/>
          <w:sz w:val="28"/>
          <w:szCs w:val="28"/>
        </w:rPr>
        <w:t>Правительством Российской Федерации, в том числе отобраны</w:t>
      </w:r>
      <w:r>
        <w:rPr>
          <w:bCs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Правительством Кировской области в установленном им порядке,</w:t>
      </w:r>
      <w:r>
        <w:rPr>
          <w:bCs/>
          <w:sz w:val="28"/>
          <w:szCs w:val="28"/>
        </w:rPr>
        <w:t xml:space="preserve"> претендующих на получение государственной поддержки</w:t>
      </w:r>
      <w:r>
        <w:rPr>
          <w:sz w:val="28"/>
          <w:szCs w:val="28"/>
        </w:rPr>
        <w:t xml:space="preserve">», утвердив перечень частных </w:t>
      </w:r>
      <w:r>
        <w:rPr>
          <w:bCs/>
          <w:sz w:val="28"/>
          <w:szCs w:val="28"/>
        </w:rPr>
        <w:t xml:space="preserve">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поддержки, в новой редакции </w:t>
      </w:r>
      <w:r>
        <w:rPr>
          <w:sz w:val="28"/>
          <w:szCs w:val="28"/>
        </w:rPr>
        <w:t>согласно приложению № 1.</w:t>
      </w:r>
    </w:p>
    <w:p w:rsidR="00E714BC" w:rsidRDefault="00E71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14BC" w:rsidRDefault="004741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Министерству финансов Кировской области, руководствуясь частью 9 статьи 4  Закона Кировской области от 15.12.2023 № 228-ЗО </w:t>
      </w:r>
      <w:r w:rsidR="00B435A5">
        <w:rPr>
          <w:sz w:val="28"/>
          <w:szCs w:val="28"/>
        </w:rPr>
        <w:br/>
      </w:r>
      <w:r>
        <w:rPr>
          <w:sz w:val="28"/>
          <w:szCs w:val="28"/>
        </w:rPr>
        <w:t xml:space="preserve">«Об областном бюджете на 2024 год и на плановый период                              2025 и 2026 годов» (далее – Закон Кировской области от 15.12.2023                 № 228-ЗО), внести в пределах общего объема бюджетных ассигнований, предусмотренных частью 6 статьи 4 Закона Кировской области </w:t>
      </w:r>
      <w:r w:rsidR="0022708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15.12.2023 № 228-ЗО,  изменения в сводную бюджетную роспись областного бюджета на 2024 год согласно приложению № 2.</w:t>
      </w:r>
    </w:p>
    <w:p w:rsidR="00E714BC" w:rsidRDefault="004741C5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tbl>
      <w:tblPr>
        <w:tblStyle w:val="aa"/>
        <w:tblW w:w="58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435A5" w:rsidTr="00B435A5">
        <w:trPr>
          <w:trHeight w:val="620"/>
        </w:trPr>
        <w:tc>
          <w:tcPr>
            <w:tcW w:w="5812" w:type="dxa"/>
          </w:tcPr>
          <w:p w:rsidR="00B435A5" w:rsidRDefault="00B435A5" w:rsidP="0088549A">
            <w:pPr>
              <w:autoSpaceDE w:val="0"/>
              <w:autoSpaceDN w:val="0"/>
              <w:adjustRightInd w:val="0"/>
              <w:spacing w:after="36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Председателя Правительства </w:t>
            </w:r>
            <w:r>
              <w:rPr>
                <w:sz w:val="28"/>
                <w:szCs w:val="28"/>
              </w:rPr>
              <w:br/>
              <w:t xml:space="preserve">Кировской области    </w:t>
            </w:r>
            <w:r>
              <w:rPr>
                <w:sz w:val="28"/>
                <w:szCs w:val="28"/>
              </w:rPr>
              <w:t>Д.А. Курдюмов</w:t>
            </w:r>
            <w:bookmarkStart w:id="0" w:name="_GoBack"/>
            <w:bookmarkEnd w:id="0"/>
          </w:p>
        </w:tc>
      </w:tr>
    </w:tbl>
    <w:p w:rsidR="00E714BC" w:rsidRDefault="00E714BC">
      <w:pPr>
        <w:jc w:val="both"/>
        <w:rPr>
          <w:sz w:val="24"/>
          <w:szCs w:val="24"/>
        </w:rPr>
      </w:pPr>
    </w:p>
    <w:sectPr w:rsidR="00E714BC" w:rsidSect="00E714BC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42" w:rsidRDefault="00365642">
      <w:pPr>
        <w:pStyle w:val="10"/>
      </w:pPr>
      <w:r>
        <w:separator/>
      </w:r>
    </w:p>
  </w:endnote>
  <w:endnote w:type="continuationSeparator" w:id="0">
    <w:p w:rsidR="00365642" w:rsidRDefault="0036564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42" w:rsidRDefault="00365642">
      <w:pPr>
        <w:pStyle w:val="10"/>
      </w:pPr>
      <w:r>
        <w:separator/>
      </w:r>
    </w:p>
  </w:footnote>
  <w:footnote w:type="continuationSeparator" w:id="0">
    <w:p w:rsidR="00365642" w:rsidRDefault="00365642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C" w:rsidRDefault="00C845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1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1C5">
      <w:rPr>
        <w:rStyle w:val="a5"/>
        <w:noProof/>
      </w:rPr>
      <w:t>2</w:t>
    </w:r>
    <w:r>
      <w:rPr>
        <w:rStyle w:val="a5"/>
      </w:rPr>
      <w:fldChar w:fldCharType="end"/>
    </w:r>
  </w:p>
  <w:p w:rsidR="00E714BC" w:rsidRDefault="00E714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C" w:rsidRDefault="00C845DE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4741C5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B435A5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E714BC" w:rsidRDefault="00E714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C" w:rsidRDefault="004741C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4BC"/>
    <w:rsid w:val="001C2007"/>
    <w:rsid w:val="00227084"/>
    <w:rsid w:val="00365642"/>
    <w:rsid w:val="004741C5"/>
    <w:rsid w:val="004831D6"/>
    <w:rsid w:val="0088549A"/>
    <w:rsid w:val="00B435A5"/>
    <w:rsid w:val="00C845DE"/>
    <w:rsid w:val="00E7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4BC"/>
  </w:style>
  <w:style w:type="paragraph" w:styleId="1">
    <w:name w:val="heading 1"/>
    <w:basedOn w:val="a"/>
    <w:next w:val="a"/>
    <w:qFormat/>
    <w:rsid w:val="00E714B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4B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714B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714BC"/>
  </w:style>
  <w:style w:type="paragraph" w:customStyle="1" w:styleId="a6">
    <w:name w:val="краткое содержание"/>
    <w:basedOn w:val="a"/>
    <w:next w:val="a"/>
    <w:rsid w:val="00E714B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714BC"/>
    <w:pPr>
      <w:ind w:left="-1134"/>
    </w:pPr>
    <w:rPr>
      <w:sz w:val="12"/>
    </w:rPr>
  </w:style>
  <w:style w:type="paragraph" w:customStyle="1" w:styleId="11">
    <w:name w:val="ВК1"/>
    <w:basedOn w:val="a3"/>
    <w:rsid w:val="00E714B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714B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714B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714BC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E714B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E714B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E714B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E71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E714BC"/>
    <w:rPr>
      <w:color w:val="0000FF"/>
      <w:u w:val="single"/>
    </w:rPr>
  </w:style>
  <w:style w:type="paragraph" w:customStyle="1" w:styleId="ConsPlusNormal">
    <w:name w:val="ConsPlusNormal"/>
    <w:rsid w:val="00E714B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E7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195A-CA19-4E9E-A0EB-FF9BE53F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2060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5</cp:revision>
  <cp:lastPrinted>2024-11-07T06:40:00Z</cp:lastPrinted>
  <dcterms:created xsi:type="dcterms:W3CDTF">2024-11-07T10:02:00Z</dcterms:created>
  <dcterms:modified xsi:type="dcterms:W3CDTF">2024-11-18T05:56:00Z</dcterms:modified>
</cp:coreProperties>
</file>